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950" w:rsidRDefault="000C20B2" w:rsidP="00042950">
      <w:pPr>
        <w:shd w:val="clear" w:color="auto" w:fill="FFFFFF"/>
        <w:spacing w:before="161" w:after="16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5B5E5F"/>
          <w:kern w:val="36"/>
          <w:sz w:val="28"/>
          <w:szCs w:val="28"/>
          <w:lang w:eastAsia="ru-RU"/>
        </w:rPr>
      </w:pPr>
      <w:r w:rsidRPr="000C20B2">
        <w:rPr>
          <w:rFonts w:ascii="Times New Roman" w:eastAsia="Times New Roman" w:hAnsi="Times New Roman" w:cs="Times New Roman"/>
          <w:b/>
          <w:bCs/>
          <w:color w:val="5B5E5F"/>
          <w:kern w:val="36"/>
          <w:sz w:val="28"/>
          <w:szCs w:val="28"/>
          <w:lang w:eastAsia="ru-RU"/>
        </w:rPr>
        <w:t xml:space="preserve">Отчет о доходах, полученных от использования </w:t>
      </w:r>
    </w:p>
    <w:p w:rsidR="000C20B2" w:rsidRPr="000C20B2" w:rsidRDefault="000C20B2" w:rsidP="00042950">
      <w:pPr>
        <w:shd w:val="clear" w:color="auto" w:fill="FFFFFF"/>
        <w:spacing w:before="161" w:after="16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5B5E5F"/>
          <w:kern w:val="36"/>
          <w:sz w:val="28"/>
          <w:szCs w:val="28"/>
          <w:lang w:eastAsia="ru-RU"/>
        </w:rPr>
      </w:pPr>
      <w:r w:rsidRPr="000C20B2">
        <w:rPr>
          <w:rFonts w:ascii="Times New Roman" w:eastAsia="Times New Roman" w:hAnsi="Times New Roman" w:cs="Times New Roman"/>
          <w:b/>
          <w:bCs/>
          <w:color w:val="5B5E5F"/>
          <w:kern w:val="36"/>
          <w:sz w:val="28"/>
          <w:szCs w:val="28"/>
          <w:lang w:eastAsia="ru-RU"/>
        </w:rPr>
        <w:t>муниципального имущества</w:t>
      </w:r>
    </w:p>
    <w:p w:rsidR="000C20B2" w:rsidRPr="000C20B2" w:rsidRDefault="000C20B2" w:rsidP="000C20B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5B5E5F"/>
          <w:sz w:val="14"/>
          <w:szCs w:val="14"/>
          <w:lang w:eastAsia="ru-RU"/>
        </w:rPr>
      </w:pPr>
      <w:bookmarkStart w:id="0" w:name="text"/>
      <w:bookmarkEnd w:id="0"/>
      <w:r w:rsidRPr="000C20B2">
        <w:rPr>
          <w:rFonts w:ascii="Times New Roman" w:eastAsia="Times New Roman" w:hAnsi="Times New Roman" w:cs="Times New Roman"/>
          <w:b/>
          <w:bCs/>
          <w:color w:val="5B5E5F"/>
          <w:sz w:val="14"/>
          <w:szCs w:val="14"/>
          <w:lang w:eastAsia="ru-RU"/>
        </w:rPr>
        <w:t> </w:t>
      </w:r>
    </w:p>
    <w:p w:rsidR="000C20B2" w:rsidRPr="000C20B2" w:rsidRDefault="000C20B2" w:rsidP="000C20B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5B5E5F"/>
          <w:sz w:val="14"/>
          <w:szCs w:val="14"/>
          <w:lang w:eastAsia="ru-RU"/>
        </w:rPr>
      </w:pPr>
      <w:r w:rsidRPr="000C20B2">
        <w:rPr>
          <w:rFonts w:ascii="Times New Roman" w:eastAsia="Times New Roman" w:hAnsi="Times New Roman" w:cs="Times New Roman"/>
          <w:b/>
          <w:bCs/>
          <w:color w:val="5B5E5F"/>
          <w:sz w:val="14"/>
          <w:szCs w:val="14"/>
          <w:lang w:eastAsia="ru-RU"/>
        </w:rPr>
        <w:t> </w:t>
      </w:r>
    </w:p>
    <w:p w:rsidR="000C20B2" w:rsidRPr="000C20B2" w:rsidRDefault="000C20B2" w:rsidP="000C20B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5B5E5F"/>
          <w:sz w:val="14"/>
          <w:szCs w:val="14"/>
          <w:lang w:eastAsia="ru-RU"/>
        </w:rPr>
      </w:pPr>
      <w:r w:rsidRPr="000C20B2">
        <w:rPr>
          <w:rFonts w:ascii="Times New Roman" w:eastAsia="Times New Roman" w:hAnsi="Times New Roman" w:cs="Times New Roman"/>
          <w:b/>
          <w:bCs/>
          <w:color w:val="5B5E5F"/>
          <w:sz w:val="14"/>
          <w:szCs w:val="14"/>
          <w:lang w:eastAsia="ru-RU"/>
        </w:rPr>
        <w:t> </w:t>
      </w:r>
    </w:p>
    <w:p w:rsidR="000C20B2" w:rsidRPr="000C20B2" w:rsidRDefault="000C20B2" w:rsidP="000C20B2">
      <w:pPr>
        <w:shd w:val="clear" w:color="auto" w:fill="FFFFFF"/>
        <w:spacing w:before="100" w:beforeAutospacing="1" w:after="100" w:afterAutospacing="1" w:line="240" w:lineRule="auto"/>
        <w:ind w:firstLine="680"/>
        <w:jc w:val="right"/>
        <w:rPr>
          <w:rFonts w:ascii="Times New Roman" w:eastAsia="Times New Roman" w:hAnsi="Times New Roman" w:cs="Times New Roman"/>
          <w:b/>
          <w:bCs/>
          <w:color w:val="5B5E5F"/>
          <w:sz w:val="14"/>
          <w:szCs w:val="14"/>
          <w:lang w:eastAsia="ru-RU"/>
        </w:rPr>
      </w:pPr>
      <w:r w:rsidRPr="000C20B2">
        <w:rPr>
          <w:rFonts w:ascii="Times New Roman" w:eastAsia="Times New Roman" w:hAnsi="Times New Roman" w:cs="Times New Roman"/>
          <w:b/>
          <w:bCs/>
          <w:color w:val="5B5E5F"/>
          <w:sz w:val="14"/>
          <w:szCs w:val="14"/>
          <w:lang w:eastAsia="ru-RU"/>
        </w:rPr>
        <w:t>(тыс. руб.)</w:t>
      </w:r>
    </w:p>
    <w:tbl>
      <w:tblPr>
        <w:tblW w:w="11172" w:type="dxa"/>
        <w:tblInd w:w="-131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9"/>
        <w:gridCol w:w="3359"/>
        <w:gridCol w:w="1343"/>
        <w:gridCol w:w="1343"/>
        <w:gridCol w:w="846"/>
        <w:gridCol w:w="922"/>
      </w:tblGrid>
      <w:tr w:rsidR="000C20B2" w:rsidRPr="000C20B2" w:rsidTr="000C20B2"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0B2" w:rsidRPr="000C20B2" w:rsidRDefault="000C20B2" w:rsidP="000C20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 xml:space="preserve">Код по </w:t>
            </w:r>
            <w:hyperlink r:id="rId5" w:anchor="block_100000" w:history="1">
              <w:r w:rsidRPr="000C20B2">
                <w:rPr>
                  <w:rFonts w:ascii="Times New Roman" w:eastAsia="Times New Roman" w:hAnsi="Times New Roman" w:cs="Times New Roman"/>
                  <w:b/>
                  <w:bCs/>
                  <w:color w:val="3272C0"/>
                  <w:sz w:val="14"/>
                  <w:lang w:eastAsia="ru-RU"/>
                </w:rPr>
                <w:t>бюджетной классификации</w:t>
              </w:r>
            </w:hyperlink>
          </w:p>
        </w:tc>
        <w:tc>
          <w:tcPr>
            <w:tcW w:w="33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0B2" w:rsidRPr="000C20B2" w:rsidRDefault="000C20B2" w:rsidP="000C20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>Наименование показателя</w:t>
            </w:r>
          </w:p>
        </w:tc>
        <w:tc>
          <w:tcPr>
            <w:tcW w:w="13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0B2" w:rsidRPr="000C20B2" w:rsidRDefault="000C20B2" w:rsidP="000C20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>План года</w:t>
            </w:r>
          </w:p>
        </w:tc>
        <w:tc>
          <w:tcPr>
            <w:tcW w:w="13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0B2" w:rsidRPr="000C20B2" w:rsidRDefault="000C20B2" w:rsidP="000C20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>Уточненный план года</w:t>
            </w:r>
          </w:p>
        </w:tc>
        <w:tc>
          <w:tcPr>
            <w:tcW w:w="8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0B2" w:rsidRPr="000C20B2" w:rsidRDefault="000C20B2" w:rsidP="000C20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>Факт</w:t>
            </w:r>
          </w:p>
        </w:tc>
        <w:tc>
          <w:tcPr>
            <w:tcW w:w="9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0B2" w:rsidRPr="000C20B2" w:rsidRDefault="000C20B2" w:rsidP="000C20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>% исполнения к уточненному плану</w:t>
            </w:r>
          </w:p>
        </w:tc>
      </w:tr>
      <w:tr w:rsidR="000C20B2" w:rsidRPr="000C20B2" w:rsidTr="000C20B2">
        <w:tc>
          <w:tcPr>
            <w:tcW w:w="3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0B2" w:rsidRPr="000C20B2" w:rsidRDefault="000C20B2" w:rsidP="000C20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>00011100000000000000</w:t>
            </w:r>
          </w:p>
        </w:tc>
        <w:tc>
          <w:tcPr>
            <w:tcW w:w="3359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0B2" w:rsidRPr="000C20B2" w:rsidRDefault="000C20B2" w:rsidP="000C20B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4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0B2" w:rsidRPr="000C20B2" w:rsidRDefault="000C20B2" w:rsidP="0037108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>116,7</w:t>
            </w:r>
          </w:p>
        </w:tc>
        <w:tc>
          <w:tcPr>
            <w:tcW w:w="134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0B2" w:rsidRPr="000C20B2" w:rsidRDefault="000C20B2" w:rsidP="0037108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>116,7</w:t>
            </w:r>
          </w:p>
        </w:tc>
        <w:tc>
          <w:tcPr>
            <w:tcW w:w="84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0B2" w:rsidRPr="000C20B2" w:rsidRDefault="000C20B2" w:rsidP="0037108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>121,9</w:t>
            </w:r>
          </w:p>
        </w:tc>
        <w:tc>
          <w:tcPr>
            <w:tcW w:w="92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0B2" w:rsidRPr="000C20B2" w:rsidRDefault="000C20B2" w:rsidP="0037108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>104,5</w:t>
            </w:r>
          </w:p>
        </w:tc>
      </w:tr>
      <w:tr w:rsidR="000C20B2" w:rsidRPr="000C20B2" w:rsidTr="000C20B2">
        <w:tc>
          <w:tcPr>
            <w:tcW w:w="3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0B2" w:rsidRPr="000C20B2" w:rsidRDefault="000C20B2" w:rsidP="000C20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>00011105000000000120</w:t>
            </w:r>
          </w:p>
        </w:tc>
        <w:tc>
          <w:tcPr>
            <w:tcW w:w="3359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0B2" w:rsidRPr="000C20B2" w:rsidRDefault="000C20B2" w:rsidP="000C20B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4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0B2" w:rsidRPr="000C20B2" w:rsidRDefault="000C20B2" w:rsidP="0037108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>116,7</w:t>
            </w:r>
          </w:p>
        </w:tc>
        <w:tc>
          <w:tcPr>
            <w:tcW w:w="134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0B2" w:rsidRPr="000C20B2" w:rsidRDefault="000C20B2" w:rsidP="0037108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>116,7</w:t>
            </w:r>
          </w:p>
        </w:tc>
        <w:tc>
          <w:tcPr>
            <w:tcW w:w="84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0B2" w:rsidRPr="000C20B2" w:rsidRDefault="000C20B2" w:rsidP="0037108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>121,9</w:t>
            </w:r>
          </w:p>
        </w:tc>
        <w:tc>
          <w:tcPr>
            <w:tcW w:w="92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0B2" w:rsidRPr="000C20B2" w:rsidRDefault="000C20B2" w:rsidP="0037108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>104,5</w:t>
            </w:r>
          </w:p>
        </w:tc>
      </w:tr>
      <w:tr w:rsidR="000C20B2" w:rsidRPr="000C20B2" w:rsidTr="000C20B2">
        <w:tc>
          <w:tcPr>
            <w:tcW w:w="3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0B2" w:rsidRPr="000C20B2" w:rsidRDefault="000C20B2" w:rsidP="000C20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>883 1 11 05075 10 0000 120</w:t>
            </w:r>
          </w:p>
        </w:tc>
        <w:tc>
          <w:tcPr>
            <w:tcW w:w="3359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0B2" w:rsidRPr="000C20B2" w:rsidRDefault="000C20B2" w:rsidP="000C20B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34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0B2" w:rsidRPr="000C20B2" w:rsidRDefault="000C20B2" w:rsidP="000C20B2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>116,7</w:t>
            </w:r>
          </w:p>
        </w:tc>
        <w:tc>
          <w:tcPr>
            <w:tcW w:w="134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0B2" w:rsidRPr="000C20B2" w:rsidRDefault="000C20B2" w:rsidP="000C20B2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>116,7</w:t>
            </w:r>
          </w:p>
        </w:tc>
        <w:tc>
          <w:tcPr>
            <w:tcW w:w="84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0B2" w:rsidRPr="000C20B2" w:rsidRDefault="000C20B2" w:rsidP="000C20B2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>121,9</w:t>
            </w:r>
          </w:p>
        </w:tc>
        <w:tc>
          <w:tcPr>
            <w:tcW w:w="92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0B2" w:rsidRPr="000C20B2" w:rsidRDefault="000C20B2" w:rsidP="000C20B2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>104,5</w:t>
            </w:r>
          </w:p>
        </w:tc>
      </w:tr>
    </w:tbl>
    <w:p w:rsidR="00D94958" w:rsidRDefault="00D94958"/>
    <w:p w:rsidR="00D94958" w:rsidRPr="00D94958" w:rsidRDefault="00D94958" w:rsidP="00D94958"/>
    <w:p w:rsidR="00D94958" w:rsidRPr="00D94958" w:rsidRDefault="00D94958" w:rsidP="00D94958"/>
    <w:p w:rsidR="00D94958" w:rsidRDefault="00D94958" w:rsidP="00D94958"/>
    <w:p w:rsidR="00D94958" w:rsidRDefault="00D94958" w:rsidP="00D94958">
      <w:pPr>
        <w:tabs>
          <w:tab w:val="left" w:pos="1125"/>
          <w:tab w:val="left" w:pos="41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 1 разряда                                                                Ташкина Т.А.</w:t>
      </w:r>
    </w:p>
    <w:p w:rsidR="00ED5668" w:rsidRPr="00D94958" w:rsidRDefault="00ED5668" w:rsidP="00D94958"/>
    <w:sectPr w:rsidR="00ED5668" w:rsidRPr="00D94958" w:rsidSect="00ED5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B4220"/>
    <w:multiLevelType w:val="multilevel"/>
    <w:tmpl w:val="F6585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1A1D68"/>
    <w:multiLevelType w:val="multilevel"/>
    <w:tmpl w:val="90D48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3541100"/>
    <w:multiLevelType w:val="multilevel"/>
    <w:tmpl w:val="D2FA6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9672420"/>
    <w:multiLevelType w:val="multilevel"/>
    <w:tmpl w:val="147E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C20B2"/>
    <w:rsid w:val="00042950"/>
    <w:rsid w:val="000442DD"/>
    <w:rsid w:val="000C20B2"/>
    <w:rsid w:val="005673A8"/>
    <w:rsid w:val="007C7AC7"/>
    <w:rsid w:val="00D94958"/>
    <w:rsid w:val="00ED5668"/>
    <w:rsid w:val="00F20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668"/>
  </w:style>
  <w:style w:type="paragraph" w:styleId="1">
    <w:name w:val="heading 1"/>
    <w:basedOn w:val="a"/>
    <w:link w:val="10"/>
    <w:uiPriority w:val="9"/>
    <w:qFormat/>
    <w:rsid w:val="000C20B2"/>
    <w:pPr>
      <w:spacing w:before="161" w:after="16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20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0C20B2"/>
    <w:rPr>
      <w:strike w:val="0"/>
      <w:dstrike w:val="0"/>
      <w:color w:val="3272C0"/>
      <w:u w:val="none"/>
      <w:effect w:val="none"/>
      <w:shd w:val="clear" w:color="auto" w:fill="auto"/>
    </w:rPr>
  </w:style>
  <w:style w:type="character" w:styleId="a4">
    <w:name w:val="Strong"/>
    <w:basedOn w:val="a0"/>
    <w:uiPriority w:val="22"/>
    <w:qFormat/>
    <w:rsid w:val="000C20B2"/>
    <w:rPr>
      <w:b/>
      <w:bCs/>
    </w:rPr>
  </w:style>
  <w:style w:type="paragraph" w:styleId="a5">
    <w:name w:val="Normal (Web)"/>
    <w:basedOn w:val="a"/>
    <w:uiPriority w:val="99"/>
    <w:unhideWhenUsed/>
    <w:rsid w:val="000C2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0C2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0C2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edusertext">
    <w:name w:val="registered_user_text"/>
    <w:basedOn w:val="a"/>
    <w:rsid w:val="000C20B2"/>
    <w:pPr>
      <w:spacing w:before="816" w:after="100" w:afterAutospacing="1" w:line="240" w:lineRule="auto"/>
      <w:jc w:val="center"/>
    </w:pPr>
    <w:rPr>
      <w:rFonts w:ascii="Arial" w:eastAsia="Times New Roman" w:hAnsi="Arial" w:cs="Arial"/>
      <w:color w:val="888888"/>
      <w:sz w:val="17"/>
      <w:szCs w:val="17"/>
      <w:lang w:eastAsia="ru-RU"/>
    </w:rPr>
  </w:style>
  <w:style w:type="character" w:customStyle="1" w:styleId="s10">
    <w:name w:val="s_10"/>
    <w:basedOn w:val="a0"/>
    <w:rsid w:val="000C20B2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C20B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0C20B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C20B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0C20B2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onvertedhdrxlloginentertext">
    <w:name w:val="converted_hdr_xl_login_enter_text"/>
    <w:basedOn w:val="a0"/>
    <w:rsid w:val="000C20B2"/>
    <w:rPr>
      <w:rFonts w:ascii="Arial" w:hAnsi="Arial" w:cs="Arial" w:hint="default"/>
      <w:b/>
      <w:bCs/>
      <w:color w:val="FFFFFF"/>
      <w:sz w:val="29"/>
      <w:szCs w:val="29"/>
    </w:rPr>
  </w:style>
  <w:style w:type="character" w:customStyle="1" w:styleId="sn-label9">
    <w:name w:val="sn-label9"/>
    <w:basedOn w:val="a0"/>
    <w:rsid w:val="000C20B2"/>
  </w:style>
  <w:style w:type="character" w:customStyle="1" w:styleId="small-logo5">
    <w:name w:val="small-logo5"/>
    <w:basedOn w:val="a0"/>
    <w:rsid w:val="000C20B2"/>
  </w:style>
  <w:style w:type="paragraph" w:styleId="a6">
    <w:name w:val="Balloon Text"/>
    <w:basedOn w:val="a"/>
    <w:link w:val="a7"/>
    <w:uiPriority w:val="99"/>
    <w:semiHidden/>
    <w:unhideWhenUsed/>
    <w:rsid w:val="000C2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20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4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34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7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7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749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7238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839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15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37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61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681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8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46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84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26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631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437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62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5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313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949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5448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253186">
                  <w:marLeft w:val="24"/>
                  <w:marRight w:val="24"/>
                  <w:marTop w:val="30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128854">
                  <w:marLeft w:val="24"/>
                  <w:marRight w:val="24"/>
                  <w:marTop w:val="30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42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1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81963">
              <w:marLeft w:val="740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33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79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17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811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6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67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6588234">
          <w:marLeft w:val="0"/>
          <w:marRight w:val="0"/>
          <w:marTop w:val="0"/>
          <w:marBottom w:val="0"/>
          <w:divBdr>
            <w:top w:val="single" w:sz="4" w:space="3" w:color="E0E0E0"/>
            <w:left w:val="single" w:sz="4" w:space="0" w:color="E0E0E0"/>
            <w:bottom w:val="single" w:sz="4" w:space="0" w:color="E0E0E0"/>
            <w:right w:val="single" w:sz="4" w:space="0" w:color="E0E0E0"/>
          </w:divBdr>
          <w:divsChild>
            <w:div w:id="193443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09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7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066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406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ase.garant.ru/70292486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859</Characters>
  <Application>Microsoft Office Word</Application>
  <DocSecurity>0</DocSecurity>
  <Lines>7</Lines>
  <Paragraphs>2</Paragraphs>
  <ScaleCrop>false</ScaleCrop>
  <Company>Microsoft Corporation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3</cp:revision>
  <dcterms:created xsi:type="dcterms:W3CDTF">2021-04-21T09:33:00Z</dcterms:created>
  <dcterms:modified xsi:type="dcterms:W3CDTF">2021-04-26T10:41:00Z</dcterms:modified>
</cp:coreProperties>
</file>